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05" w:rsidRPr="001D0523" w:rsidRDefault="004F16C1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D05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Картотека напольных игр с детьми:</w:t>
      </w:r>
    </w:p>
    <w:p w:rsidR="004F16C1" w:rsidRPr="00A662E9" w:rsidRDefault="004F16C1" w:rsidP="004F16C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A662E9">
        <w:rPr>
          <w:rFonts w:ascii="Times New Roman" w:hAnsi="Times New Roman" w:cs="Times New Roman"/>
          <w:sz w:val="32"/>
          <w:szCs w:val="32"/>
          <w:u w:val="single"/>
        </w:rPr>
        <w:t>Игровое поле – шахматы,</w:t>
      </w:r>
    </w:p>
    <w:p w:rsidR="00A662E9" w:rsidRPr="00A662E9" w:rsidRDefault="00A662E9" w:rsidP="00A662E9">
      <w:pPr>
        <w:rPr>
          <w:rFonts w:ascii="Times New Roman" w:hAnsi="Times New Roman" w:cs="Times New Roman"/>
          <w:sz w:val="24"/>
          <w:szCs w:val="24"/>
        </w:rPr>
      </w:pPr>
      <w:r w:rsidRPr="00A662E9">
        <w:rPr>
          <w:rFonts w:ascii="Times New Roman" w:hAnsi="Times New Roman" w:cs="Times New Roman"/>
          <w:b/>
          <w:sz w:val="24"/>
          <w:szCs w:val="24"/>
        </w:rPr>
        <w:t>Цель</w:t>
      </w:r>
      <w:r w:rsidRPr="00A662E9">
        <w:rPr>
          <w:rFonts w:ascii="Times New Roman" w:hAnsi="Times New Roman" w:cs="Times New Roman"/>
          <w:sz w:val="24"/>
          <w:szCs w:val="24"/>
        </w:rPr>
        <w:t>: Совершенствовать логическое и абстрактное мышление.</w:t>
      </w:r>
    </w:p>
    <w:p w:rsidR="00A662E9" w:rsidRPr="00A662E9" w:rsidRDefault="00A662E9" w:rsidP="00A662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</w:rPr>
      </w:pPr>
      <w:r w:rsidRPr="00A662E9">
        <w:rPr>
          <w:rStyle w:val="a5"/>
          <w:color w:val="111111"/>
          <w:u w:val="single"/>
          <w:bdr w:val="none" w:sz="0" w:space="0" w:color="auto" w:frame="1"/>
        </w:rPr>
        <w:t>Игра в шахматы</w:t>
      </w:r>
      <w:r w:rsidRPr="00A662E9">
        <w:rPr>
          <w:b/>
          <w:color w:val="111111"/>
          <w:u w:val="single"/>
        </w:rPr>
        <w:t> </w:t>
      </w:r>
      <w:r w:rsidRPr="00A662E9">
        <w:rPr>
          <w:b/>
          <w:color w:val="111111"/>
          <w:u w:val="single"/>
          <w:bdr w:val="none" w:sz="0" w:space="0" w:color="auto" w:frame="1"/>
        </w:rPr>
        <w:t>решает сразу несколько задач</w:t>
      </w:r>
      <w:r w:rsidRPr="00A662E9">
        <w:rPr>
          <w:b/>
          <w:color w:val="111111"/>
          <w:u w:val="single"/>
        </w:rPr>
        <w:t>:</w:t>
      </w:r>
    </w:p>
    <w:p w:rsidR="00A662E9" w:rsidRPr="00A662E9" w:rsidRDefault="00A662E9" w:rsidP="001D0523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A662E9">
        <w:rPr>
          <w:color w:val="111111"/>
        </w:rPr>
        <w:t>расширяет кругозор, учит думать, запоминать, сравнивать, обобщать, предвидеть результаты своей деятельности, ориентироваться на плоскости </w:t>
      </w:r>
      <w:r w:rsidRPr="00A662E9">
        <w:rPr>
          <w:i/>
          <w:iCs/>
          <w:color w:val="111111"/>
          <w:bdr w:val="none" w:sz="0" w:space="0" w:color="auto" w:frame="1"/>
        </w:rPr>
        <w:t>(что крайне важно для будущих школьников)</w:t>
      </w:r>
      <w:r w:rsidRPr="00A662E9">
        <w:rPr>
          <w:color w:val="111111"/>
        </w:rPr>
        <w:t>. </w:t>
      </w:r>
      <w:r w:rsidRPr="00A662E9">
        <w:rPr>
          <w:rStyle w:val="a5"/>
          <w:b w:val="0"/>
          <w:color w:val="111111"/>
          <w:bdr w:val="none" w:sz="0" w:space="0" w:color="auto" w:frame="1"/>
        </w:rPr>
        <w:t>Развивает</w:t>
      </w:r>
      <w:r w:rsidRPr="00A662E9">
        <w:rPr>
          <w:color w:val="111111"/>
        </w:rPr>
        <w:t> изобретательность и логическое мышление.</w:t>
      </w:r>
    </w:p>
    <w:p w:rsidR="00A662E9" w:rsidRPr="00A662E9" w:rsidRDefault="00A662E9" w:rsidP="001D0523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A662E9">
        <w:rPr>
          <w:color w:val="111111"/>
        </w:rPr>
        <w:t>вырабатывает целеустремленность, выдержку, волю, усидчивость. А также внимательность и собранность. Ребенок, обучающийся этой игре, становится самокритичнее, привыкает самостоятельно думать, принимать решения, бороться до конца, не унывать при неудачах.</w:t>
      </w:r>
    </w:p>
    <w:p w:rsidR="00A662E9" w:rsidRPr="00A662E9" w:rsidRDefault="00A662E9" w:rsidP="001D0523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A662E9">
        <w:rPr>
          <w:color w:val="111111"/>
        </w:rPr>
        <w:t>обогащает внутренний мир, </w:t>
      </w:r>
      <w:r w:rsidRPr="00A662E9">
        <w:rPr>
          <w:rStyle w:val="a5"/>
          <w:b w:val="0"/>
          <w:color w:val="111111"/>
          <w:bdr w:val="none" w:sz="0" w:space="0" w:color="auto" w:frame="1"/>
        </w:rPr>
        <w:t>развивает фантазию</w:t>
      </w:r>
      <w:r w:rsidRPr="00A662E9">
        <w:rPr>
          <w:color w:val="111111"/>
        </w:rPr>
        <w:t>, учит радоваться красивым комбинациям.</w:t>
      </w:r>
    </w:p>
    <w:p w:rsidR="00A662E9" w:rsidRPr="00A662E9" w:rsidRDefault="00A662E9" w:rsidP="001D0523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A662E9">
        <w:rPr>
          <w:color w:val="111111"/>
        </w:rPr>
        <w:t>побуждает уделять время физкультуре, чтобы хватало сил и выносливости сидеть за </w:t>
      </w:r>
      <w:r w:rsidRPr="00A662E9">
        <w:rPr>
          <w:rStyle w:val="a5"/>
          <w:b w:val="0"/>
          <w:color w:val="111111"/>
          <w:bdr w:val="none" w:sz="0" w:space="0" w:color="auto" w:frame="1"/>
        </w:rPr>
        <w:t>шахматной доской</w:t>
      </w:r>
      <w:r w:rsidRPr="00A662E9">
        <w:rPr>
          <w:color w:val="111111"/>
        </w:rPr>
        <w:t>.</w:t>
      </w:r>
    </w:p>
    <w:p w:rsidR="00A662E9" w:rsidRPr="00A662E9" w:rsidRDefault="00A662E9" w:rsidP="001D0523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A662E9">
        <w:rPr>
          <w:color w:val="111111"/>
        </w:rPr>
        <w:t xml:space="preserve">помогает </w:t>
      </w:r>
      <w:proofErr w:type="spellStart"/>
      <w:r w:rsidRPr="00A662E9">
        <w:rPr>
          <w:color w:val="111111"/>
        </w:rPr>
        <w:t>гиперактивному</w:t>
      </w:r>
      <w:proofErr w:type="spellEnd"/>
      <w:r w:rsidRPr="00A662E9">
        <w:rPr>
          <w:color w:val="111111"/>
        </w:rPr>
        <w:t xml:space="preserve"> малышу стать спокойнее, уравновешеннее, учит непоседу длительно сосредотачиваться на одном виде деятельности.</w:t>
      </w:r>
    </w:p>
    <w:p w:rsidR="00A662E9" w:rsidRPr="00A662E9" w:rsidRDefault="00A662E9" w:rsidP="00A662E9">
      <w:pPr>
        <w:rPr>
          <w:rFonts w:ascii="Times New Roman" w:hAnsi="Times New Roman" w:cs="Times New Roman"/>
          <w:sz w:val="28"/>
          <w:szCs w:val="28"/>
        </w:rPr>
      </w:pPr>
    </w:p>
    <w:p w:rsidR="004F16C1" w:rsidRPr="00A662E9" w:rsidRDefault="004F16C1" w:rsidP="004F16C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A662E9">
        <w:rPr>
          <w:rFonts w:ascii="Times New Roman" w:hAnsi="Times New Roman" w:cs="Times New Roman"/>
          <w:sz w:val="32"/>
          <w:szCs w:val="32"/>
          <w:u w:val="single"/>
        </w:rPr>
        <w:t>Игровое поле – «Крестики – нолики»,</w:t>
      </w:r>
    </w:p>
    <w:p w:rsidR="00A662E9" w:rsidRDefault="00A662E9" w:rsidP="00A662E9">
      <w:pPr>
        <w:pStyle w:val="a3"/>
        <w:ind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6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логического мышления у детей старшего дошкольного возраста.</w:t>
      </w:r>
    </w:p>
    <w:p w:rsidR="00A662E9" w:rsidRPr="00A662E9" w:rsidRDefault="00A662E9" w:rsidP="00A662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6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 старших дошкольников умения различать понятия «вертикально», «горизонтально» и «по диагонали»;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логическими операциями;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счет в пределах 10;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совершенствовать у детей старшего дошкольного возраста пространственные представления;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мыслительные операции: восприятие, память, мышление, внимание;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мелкой моторики рук, развитию внимания, логического мышления, памяти и речи детей;</w:t>
      </w:r>
    </w:p>
    <w:p w:rsidR="00A662E9" w:rsidRPr="001D0523" w:rsidRDefault="00A662E9" w:rsidP="001D052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настольной игры «Крестики-нолики» своими руками.</w:t>
      </w:r>
    </w:p>
    <w:p w:rsidR="00A662E9" w:rsidRPr="00A662E9" w:rsidRDefault="00A662E9" w:rsidP="00A662E9">
      <w:pPr>
        <w:pStyle w:val="a3"/>
        <w:ind w:hanging="720"/>
        <w:rPr>
          <w:rFonts w:ascii="Times New Roman" w:hAnsi="Times New Roman" w:cs="Times New Roman"/>
          <w:b/>
          <w:sz w:val="24"/>
          <w:szCs w:val="24"/>
        </w:rPr>
      </w:pPr>
    </w:p>
    <w:p w:rsidR="004F16C1" w:rsidRPr="001D0523" w:rsidRDefault="004F16C1" w:rsidP="004F16C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1D0523">
        <w:rPr>
          <w:rFonts w:ascii="Times New Roman" w:hAnsi="Times New Roman" w:cs="Times New Roman"/>
          <w:sz w:val="32"/>
          <w:szCs w:val="32"/>
          <w:u w:val="single"/>
        </w:rPr>
        <w:t>Игровое поле – шашки,</w:t>
      </w:r>
    </w:p>
    <w:p w:rsidR="00A662E9" w:rsidRDefault="00A662E9" w:rsidP="00A662E9">
      <w:pPr>
        <w:pStyle w:val="a3"/>
        <w:ind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62E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6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Раскрытие умственного, нравственного, эстетического, волевого потенциала личности.</w:t>
      </w:r>
    </w:p>
    <w:p w:rsidR="00A662E9" w:rsidRPr="00A662E9" w:rsidRDefault="00A662E9" w:rsidP="00A662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62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</w:t>
      </w:r>
      <w:r w:rsidRPr="00A662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662E9" w:rsidRPr="001D0523" w:rsidRDefault="00A662E9" w:rsidP="001D052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 основам шашечной игры; обучение простым комбинациям, теории и практике шашечной игры.</w:t>
      </w:r>
    </w:p>
    <w:p w:rsidR="00A662E9" w:rsidRPr="001D0523" w:rsidRDefault="00A662E9" w:rsidP="001D052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отношения к шашкам, как к серьезным, полезным и нужным занятиям, имеющим интеллектуальную, спортивную и творческую направленность;</w:t>
      </w:r>
    </w:p>
    <w:p w:rsidR="00A662E9" w:rsidRPr="001D0523" w:rsidRDefault="00A662E9" w:rsidP="001D052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настойчивости, целеустремленности, находчивости, внимательности, уверенности, воли, трудолюбия, коллективизма;</w:t>
      </w:r>
    </w:p>
    <w:p w:rsidR="00A662E9" w:rsidRPr="001D0523" w:rsidRDefault="00A662E9" w:rsidP="001D052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 детей умения применять полученные знания на практике.</w:t>
      </w:r>
    </w:p>
    <w:p w:rsidR="00A662E9" w:rsidRPr="001D0523" w:rsidRDefault="00A662E9" w:rsidP="001D052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стремления детей к самостоятельности; развитие умственных способностей </w:t>
      </w: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детей</w:t>
      </w: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логического мышления, умения ориентироваться и </w:t>
      </w: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производить расчеты на несколько ходов вперед, развитие усидчивости и аналитического мышления.</w:t>
      </w:r>
    </w:p>
    <w:p w:rsidR="00A662E9" w:rsidRPr="001D0523" w:rsidRDefault="00A662E9" w:rsidP="001D052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играя, ребенок живет в мире сказок и превращений. На обыкновенной доске и шашки волшебные, а умение находить в </w:t>
      </w:r>
      <w:proofErr w:type="gramStart"/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обыкновенном</w:t>
      </w:r>
      <w:proofErr w:type="gramEnd"/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необыкновенное обогащает детскую фантазию, приносит эстетическое наслаждение, заставляет восхищаться удивительной игрой и стремиться к победе.</w:t>
      </w:r>
    </w:p>
    <w:p w:rsidR="00A662E9" w:rsidRPr="001D0523" w:rsidRDefault="00A662E9" w:rsidP="001D052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всестороннего физического и умственного развития воспитанников.</w:t>
      </w:r>
    </w:p>
    <w:p w:rsidR="00A662E9" w:rsidRPr="00A662E9" w:rsidRDefault="00A662E9" w:rsidP="00A662E9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</w:p>
    <w:p w:rsidR="004F16C1" w:rsidRPr="001D0523" w:rsidRDefault="004F16C1" w:rsidP="004F16C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1D0523">
        <w:rPr>
          <w:rFonts w:ascii="Times New Roman" w:hAnsi="Times New Roman" w:cs="Times New Roman"/>
          <w:sz w:val="32"/>
          <w:szCs w:val="32"/>
          <w:u w:val="single"/>
        </w:rPr>
        <w:t>Игровое поле – «Путешествия по морям».</w:t>
      </w:r>
    </w:p>
    <w:p w:rsidR="00A662E9" w:rsidRDefault="00A662E9" w:rsidP="00A662E9">
      <w:pPr>
        <w:pStyle w:val="a3"/>
        <w:ind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62E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662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и совершенствовать и коммуникативные способности.</w:t>
      </w:r>
    </w:p>
    <w:p w:rsidR="00A662E9" w:rsidRPr="00A662E9" w:rsidRDefault="00A662E9" w:rsidP="00A662E9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6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A662E9" w:rsidRPr="00A662E9" w:rsidRDefault="00A662E9" w:rsidP="00A662E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6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 новыми коллективными играми, играми-соревнованиями;</w:t>
      </w:r>
    </w:p>
    <w:p w:rsidR="00A662E9" w:rsidRPr="00A662E9" w:rsidRDefault="00A662E9" w:rsidP="00A662E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6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Закреплять умение детей соревноваться в коллективно-игровой деятельности, развивать умственные, физические способности, эрудицию;</w:t>
      </w:r>
    </w:p>
    <w:p w:rsidR="00A662E9" w:rsidRPr="00A662E9" w:rsidRDefault="00A662E9" w:rsidP="00A662E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6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стремление к развитию позитивных качеств личности: взаимопомощи, доброжелательности, общительности, коллективизма.</w:t>
      </w:r>
    </w:p>
    <w:p w:rsidR="00A662E9" w:rsidRPr="00A662E9" w:rsidRDefault="00A662E9" w:rsidP="00A662E9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</w:p>
    <w:p w:rsidR="004F16C1" w:rsidRPr="001D0523" w:rsidRDefault="004F16C1" w:rsidP="004F16C1">
      <w:pPr>
        <w:rPr>
          <w:rFonts w:ascii="Times New Roman" w:hAnsi="Times New Roman" w:cs="Times New Roman"/>
          <w:b/>
          <w:sz w:val="32"/>
          <w:szCs w:val="32"/>
        </w:rPr>
      </w:pPr>
      <w:r w:rsidRPr="001D0523">
        <w:rPr>
          <w:rFonts w:ascii="Times New Roman" w:hAnsi="Times New Roman" w:cs="Times New Roman"/>
          <w:b/>
          <w:sz w:val="32"/>
          <w:szCs w:val="32"/>
        </w:rPr>
        <w:t>Картотека настольных игр с детьми:</w:t>
      </w:r>
    </w:p>
    <w:p w:rsidR="004F16C1" w:rsidRPr="001D0523" w:rsidRDefault="004F16C1" w:rsidP="004F16C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1D0523">
        <w:rPr>
          <w:rFonts w:ascii="Times New Roman" w:hAnsi="Times New Roman" w:cs="Times New Roman"/>
          <w:sz w:val="32"/>
          <w:szCs w:val="32"/>
          <w:u w:val="single"/>
        </w:rPr>
        <w:t>Игровое поле – «По дорогам сказок»</w:t>
      </w:r>
    </w:p>
    <w:p w:rsidR="001D0523" w:rsidRDefault="001D0523" w:rsidP="001D05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523">
        <w:rPr>
          <w:rFonts w:ascii="Times New Roman" w:hAnsi="Times New Roman" w:cs="Times New Roman"/>
          <w:b/>
          <w:sz w:val="24"/>
          <w:szCs w:val="24"/>
        </w:rPr>
        <w:t>Цель:</w:t>
      </w:r>
      <w:r w:rsidRPr="001D0523">
        <w:rPr>
          <w:rFonts w:ascii="Times New Roman" w:hAnsi="Times New Roman" w:cs="Times New Roman"/>
          <w:sz w:val="24"/>
          <w:szCs w:val="24"/>
        </w:rPr>
        <w:t xml:space="preserve"> </w:t>
      </w:r>
      <w:r w:rsidRPr="001D05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приобщение детей к чтению и рассказыванию сказок.</w:t>
      </w:r>
    </w:p>
    <w:p w:rsidR="001D0523" w:rsidRPr="001D0523" w:rsidRDefault="001D0523" w:rsidP="001D0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1D0523" w:rsidRPr="001D0523" w:rsidRDefault="001D0523" w:rsidP="001D052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кругозора детей с помощью интеллектуальной игры «По дорогам сказок».</w:t>
      </w:r>
    </w:p>
    <w:p w:rsidR="001D0523" w:rsidRPr="001D0523" w:rsidRDefault="001D0523" w:rsidP="001D052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закреплению знаний о видах сказок.</w:t>
      </w:r>
    </w:p>
    <w:p w:rsidR="001D0523" w:rsidRPr="001D0523" w:rsidRDefault="001D0523" w:rsidP="001D052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психических процессов: речь, воображение, память мышление.</w:t>
      </w:r>
    </w:p>
    <w:p w:rsidR="001D0523" w:rsidRPr="001D0523" w:rsidRDefault="001D0523" w:rsidP="001D052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к приобщению к устному народному творчеству.</w:t>
      </w:r>
    </w:p>
    <w:p w:rsidR="001D0523" w:rsidRPr="001D0523" w:rsidRDefault="001D0523" w:rsidP="001D052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желание детей проявлять доброту и отзывчивость к героям сказок.</w:t>
      </w:r>
    </w:p>
    <w:p w:rsidR="001D0523" w:rsidRDefault="001D0523" w:rsidP="001D052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команде.</w:t>
      </w:r>
    </w:p>
    <w:p w:rsidR="001D0523" w:rsidRPr="001D0523" w:rsidRDefault="001D0523" w:rsidP="001D052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6C1" w:rsidRDefault="004F16C1" w:rsidP="004F16C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1D0523">
        <w:rPr>
          <w:rFonts w:ascii="Times New Roman" w:hAnsi="Times New Roman" w:cs="Times New Roman"/>
          <w:sz w:val="32"/>
          <w:szCs w:val="32"/>
          <w:u w:val="single"/>
        </w:rPr>
        <w:t>Игровое поле – «Часы»</w:t>
      </w:r>
    </w:p>
    <w:p w:rsidR="001D0523" w:rsidRDefault="001D0523" w:rsidP="001D0523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123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81236" w:rsidRPr="00D81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 детей ориентироваться во времени.</w:t>
      </w:r>
    </w:p>
    <w:p w:rsidR="00D81236" w:rsidRDefault="00D81236" w:rsidP="001D0523">
      <w:pPr>
        <w:pStyle w:val="a3"/>
        <w:rPr>
          <w:rFonts w:ascii="Times New Roman" w:hAnsi="Times New Roman" w:cs="Times New Roman"/>
          <w:sz w:val="24"/>
          <w:szCs w:val="24"/>
        </w:rPr>
      </w:pPr>
      <w:r w:rsidRPr="00D8123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81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236" w:rsidRPr="00D81236" w:rsidRDefault="00D81236" w:rsidP="00D81236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81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навыки определения времени по часам, фиксируя его значение на циферблате.</w:t>
      </w:r>
    </w:p>
    <w:p w:rsidR="00D81236" w:rsidRPr="00D81236" w:rsidRDefault="00D81236" w:rsidP="00D81236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81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внимание, логическое мышление и речь.</w:t>
      </w:r>
    </w:p>
    <w:p w:rsidR="004F16C1" w:rsidRPr="00D81236" w:rsidRDefault="004F16C1" w:rsidP="004F16C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D81236">
        <w:rPr>
          <w:rFonts w:ascii="Times New Roman" w:hAnsi="Times New Roman" w:cs="Times New Roman"/>
          <w:sz w:val="32"/>
          <w:szCs w:val="32"/>
          <w:u w:val="single"/>
        </w:rPr>
        <w:t>Игровое поле – «Время года»</w:t>
      </w:r>
    </w:p>
    <w:p w:rsidR="00D81236" w:rsidRDefault="00D81236" w:rsidP="00D81236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23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812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Обобщить и систематизировать знания детей о </w:t>
      </w:r>
      <w:hyperlink r:id="rId5" w:tooltip="Времена года. Материалы по теме сезонных изменений" w:history="1">
        <w:r w:rsidRPr="00D81236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временах года</w:t>
        </w:r>
      </w:hyperlink>
      <w:r w:rsidRPr="00D8123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81236" w:rsidRDefault="00D81236" w:rsidP="00D8123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</w:rPr>
      </w:pPr>
      <w:r w:rsidRPr="00D81236">
        <w:rPr>
          <w:b/>
        </w:rPr>
        <w:t xml:space="preserve">Задачи: </w:t>
      </w:r>
    </w:p>
    <w:p w:rsidR="00D81236" w:rsidRPr="00D81236" w:rsidRDefault="00D81236" w:rsidP="00D81236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D81236">
        <w:rPr>
          <w:color w:val="111111"/>
        </w:rPr>
        <w:t>Формировать умение сравнивать, обобщать, используя существенные признаки.</w:t>
      </w:r>
    </w:p>
    <w:p w:rsidR="00D81236" w:rsidRPr="00D81236" w:rsidRDefault="00D81236" w:rsidP="00D81236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D81236">
        <w:rPr>
          <w:rStyle w:val="a5"/>
          <w:b w:val="0"/>
          <w:color w:val="111111"/>
          <w:bdr w:val="none" w:sz="0" w:space="0" w:color="auto" w:frame="1"/>
        </w:rPr>
        <w:t>Развивать творческое мышление</w:t>
      </w:r>
      <w:r w:rsidRPr="00D81236">
        <w:rPr>
          <w:color w:val="111111"/>
        </w:rPr>
        <w:t xml:space="preserve">, смекалку, сообразительность, фантазию, логическое </w:t>
      </w:r>
      <w:r>
        <w:rPr>
          <w:color w:val="111111"/>
        </w:rPr>
        <w:t xml:space="preserve">     </w:t>
      </w:r>
      <w:r w:rsidRPr="00D81236">
        <w:rPr>
          <w:color w:val="111111"/>
        </w:rPr>
        <w:t>мышление.</w:t>
      </w:r>
    </w:p>
    <w:p w:rsidR="00D81236" w:rsidRPr="00D81236" w:rsidRDefault="00D81236" w:rsidP="00D81236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D81236">
        <w:rPr>
          <w:rStyle w:val="a5"/>
          <w:b w:val="0"/>
          <w:color w:val="111111"/>
          <w:bdr w:val="none" w:sz="0" w:space="0" w:color="auto" w:frame="1"/>
        </w:rPr>
        <w:t>Развивать интерес</w:t>
      </w:r>
      <w:r w:rsidRPr="00D81236">
        <w:rPr>
          <w:color w:val="111111"/>
        </w:rPr>
        <w:t> к природе и ее явлениям.</w:t>
      </w:r>
    </w:p>
    <w:p w:rsidR="00D81236" w:rsidRPr="00D81236" w:rsidRDefault="00D81236" w:rsidP="00D812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2E9" w:rsidRDefault="00A662E9" w:rsidP="004F16C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Игровое поле – «Правила дорожного движения»</w:t>
      </w:r>
    </w:p>
    <w:p w:rsidR="00D81236" w:rsidRDefault="00D81236" w:rsidP="00D81236">
      <w:pPr>
        <w:pStyle w:val="a3"/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8123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812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формировать навыки безопасного поведения на улице.</w:t>
      </w:r>
    </w:p>
    <w:p w:rsidR="00D81236" w:rsidRDefault="00D81236" w:rsidP="00D8123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</w:rPr>
      </w:pPr>
      <w:r>
        <w:rPr>
          <w:b/>
        </w:rPr>
        <w:t xml:space="preserve">Задачи: </w:t>
      </w:r>
    </w:p>
    <w:p w:rsidR="00D81236" w:rsidRPr="00D81236" w:rsidRDefault="00D81236" w:rsidP="00D81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1236">
        <w:rPr>
          <w:color w:val="111111"/>
        </w:rPr>
        <w:t>• в игровой форме познакомить </w:t>
      </w:r>
      <w:r w:rsidRPr="00D81236">
        <w:rPr>
          <w:rStyle w:val="a5"/>
          <w:b w:val="0"/>
          <w:color w:val="111111"/>
          <w:bdr w:val="none" w:sz="0" w:space="0" w:color="auto" w:frame="1"/>
        </w:rPr>
        <w:t>детей с правилами дорожного движения</w:t>
      </w:r>
      <w:r w:rsidRPr="00D81236">
        <w:rPr>
          <w:color w:val="111111"/>
        </w:rPr>
        <w:t>;</w:t>
      </w:r>
    </w:p>
    <w:p w:rsidR="00D81236" w:rsidRPr="00D81236" w:rsidRDefault="00D81236" w:rsidP="00D81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1236">
        <w:rPr>
          <w:color w:val="111111"/>
        </w:rPr>
        <w:t>• расширить знания о </w:t>
      </w:r>
      <w:hyperlink r:id="rId6" w:tooltip="ПДД. Правила дорожного движения для детей" w:history="1">
        <w:r w:rsidRPr="00D81236">
          <w:rPr>
            <w:rStyle w:val="a6"/>
            <w:color w:val="auto"/>
            <w:u w:val="none"/>
            <w:bdr w:val="none" w:sz="0" w:space="0" w:color="auto" w:frame="1"/>
          </w:rPr>
          <w:t>ПДД и культуре поведения на дороге</w:t>
        </w:r>
      </w:hyperlink>
      <w:r w:rsidRPr="00D81236">
        <w:rPr>
          <w:color w:val="111111"/>
        </w:rPr>
        <w:t> и улице;</w:t>
      </w:r>
    </w:p>
    <w:p w:rsidR="00D81236" w:rsidRPr="00D81236" w:rsidRDefault="00D81236" w:rsidP="00D81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1236">
        <w:rPr>
          <w:color w:val="111111"/>
        </w:rPr>
        <w:t>• </w:t>
      </w:r>
      <w:r w:rsidRPr="00D81236">
        <w:rPr>
          <w:rStyle w:val="a5"/>
          <w:b w:val="0"/>
          <w:color w:val="111111"/>
          <w:bdr w:val="none" w:sz="0" w:space="0" w:color="auto" w:frame="1"/>
        </w:rPr>
        <w:t>развитие</w:t>
      </w:r>
      <w:r w:rsidRPr="00D81236">
        <w:rPr>
          <w:color w:val="111111"/>
        </w:rPr>
        <w:t> </w:t>
      </w:r>
      <w:r w:rsidRPr="00D81236">
        <w:rPr>
          <w:color w:val="111111"/>
          <w:bdr w:val="none" w:sz="0" w:space="0" w:color="auto" w:frame="1"/>
        </w:rPr>
        <w:t>двигательных качеств</w:t>
      </w:r>
      <w:r w:rsidRPr="00D81236">
        <w:rPr>
          <w:color w:val="111111"/>
        </w:rPr>
        <w:t>: выносливости, ловкости, координации;</w:t>
      </w:r>
    </w:p>
    <w:p w:rsidR="00D81236" w:rsidRPr="00D81236" w:rsidRDefault="00D81236" w:rsidP="00D81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1236">
        <w:rPr>
          <w:color w:val="111111"/>
        </w:rPr>
        <w:t>• воспитывать навыки выполнения основных </w:t>
      </w:r>
      <w:r w:rsidRPr="00D81236">
        <w:rPr>
          <w:rStyle w:val="a5"/>
          <w:b w:val="0"/>
          <w:color w:val="111111"/>
          <w:bdr w:val="none" w:sz="0" w:space="0" w:color="auto" w:frame="1"/>
        </w:rPr>
        <w:t>правил поведения детей на улице</w:t>
      </w:r>
      <w:r w:rsidRPr="00D81236">
        <w:rPr>
          <w:color w:val="111111"/>
        </w:rPr>
        <w:t>, дороге, с целью предупреждения детского </w:t>
      </w:r>
      <w:r w:rsidRPr="00D81236">
        <w:rPr>
          <w:rStyle w:val="a5"/>
          <w:b w:val="0"/>
          <w:color w:val="111111"/>
          <w:bdr w:val="none" w:sz="0" w:space="0" w:color="auto" w:frame="1"/>
        </w:rPr>
        <w:t>дорожно-транспортного травматизма</w:t>
      </w:r>
      <w:r w:rsidRPr="00D81236">
        <w:rPr>
          <w:b/>
          <w:color w:val="111111"/>
        </w:rPr>
        <w:t>.</w:t>
      </w:r>
    </w:p>
    <w:p w:rsidR="00D81236" w:rsidRPr="00D81236" w:rsidRDefault="00D81236" w:rsidP="00D812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6C1" w:rsidRPr="004F16C1" w:rsidRDefault="004F16C1" w:rsidP="004F16C1">
      <w:pPr>
        <w:rPr>
          <w:rFonts w:ascii="Times New Roman" w:hAnsi="Times New Roman" w:cs="Times New Roman"/>
          <w:sz w:val="28"/>
          <w:szCs w:val="28"/>
        </w:rPr>
      </w:pPr>
    </w:p>
    <w:sectPr w:rsidR="004F16C1" w:rsidRPr="004F16C1" w:rsidSect="006E1B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872"/>
    <w:multiLevelType w:val="multilevel"/>
    <w:tmpl w:val="C6B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C344E"/>
    <w:multiLevelType w:val="hybridMultilevel"/>
    <w:tmpl w:val="ABA69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AEF"/>
    <w:multiLevelType w:val="multilevel"/>
    <w:tmpl w:val="9A2AEA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A0B20"/>
    <w:multiLevelType w:val="multilevel"/>
    <w:tmpl w:val="D2B0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E2FD8"/>
    <w:multiLevelType w:val="multilevel"/>
    <w:tmpl w:val="456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A74CEF"/>
    <w:multiLevelType w:val="multilevel"/>
    <w:tmpl w:val="6284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D76D42"/>
    <w:multiLevelType w:val="hybridMultilevel"/>
    <w:tmpl w:val="B2969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D25BD"/>
    <w:multiLevelType w:val="multilevel"/>
    <w:tmpl w:val="1B58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01F16"/>
    <w:multiLevelType w:val="multilevel"/>
    <w:tmpl w:val="697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20837"/>
    <w:multiLevelType w:val="multilevel"/>
    <w:tmpl w:val="D06E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D5F4C"/>
    <w:multiLevelType w:val="hybridMultilevel"/>
    <w:tmpl w:val="7C6EF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BE06F9"/>
    <w:multiLevelType w:val="hybridMultilevel"/>
    <w:tmpl w:val="2A209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D3102"/>
    <w:multiLevelType w:val="multilevel"/>
    <w:tmpl w:val="C5BC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92F05"/>
    <w:multiLevelType w:val="multilevel"/>
    <w:tmpl w:val="2F6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3244D"/>
    <w:multiLevelType w:val="multilevel"/>
    <w:tmpl w:val="2194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B54E1"/>
    <w:multiLevelType w:val="multilevel"/>
    <w:tmpl w:val="16C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116252"/>
    <w:multiLevelType w:val="multilevel"/>
    <w:tmpl w:val="696C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DD7A8D"/>
    <w:multiLevelType w:val="multilevel"/>
    <w:tmpl w:val="8872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245836"/>
    <w:multiLevelType w:val="multilevel"/>
    <w:tmpl w:val="A172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986E5A"/>
    <w:multiLevelType w:val="multilevel"/>
    <w:tmpl w:val="7F5E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B71492"/>
    <w:multiLevelType w:val="multilevel"/>
    <w:tmpl w:val="8E70D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2F3410"/>
    <w:multiLevelType w:val="hybridMultilevel"/>
    <w:tmpl w:val="6F628D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9D2F2F"/>
    <w:multiLevelType w:val="multilevel"/>
    <w:tmpl w:val="8F3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296BBB"/>
    <w:multiLevelType w:val="hybridMultilevel"/>
    <w:tmpl w:val="D2CED8F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730725E7"/>
    <w:multiLevelType w:val="hybridMultilevel"/>
    <w:tmpl w:val="81922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252B0"/>
    <w:multiLevelType w:val="multilevel"/>
    <w:tmpl w:val="069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FA3EF4"/>
    <w:multiLevelType w:val="hybridMultilevel"/>
    <w:tmpl w:val="C04823FE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>
    <w:nsid w:val="7DD65E70"/>
    <w:multiLevelType w:val="hybridMultilevel"/>
    <w:tmpl w:val="DB6E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2"/>
  </w:num>
  <w:num w:numId="4">
    <w:abstractNumId w:val="12"/>
  </w:num>
  <w:num w:numId="5">
    <w:abstractNumId w:val="8"/>
  </w:num>
  <w:num w:numId="6">
    <w:abstractNumId w:val="15"/>
  </w:num>
  <w:num w:numId="7">
    <w:abstractNumId w:val="5"/>
  </w:num>
  <w:num w:numId="8">
    <w:abstractNumId w:val="16"/>
  </w:num>
  <w:num w:numId="9">
    <w:abstractNumId w:val="18"/>
  </w:num>
  <w:num w:numId="10">
    <w:abstractNumId w:val="13"/>
  </w:num>
  <w:num w:numId="11">
    <w:abstractNumId w:val="3"/>
  </w:num>
  <w:num w:numId="12">
    <w:abstractNumId w:val="17"/>
  </w:num>
  <w:num w:numId="13">
    <w:abstractNumId w:val="7"/>
  </w:num>
  <w:num w:numId="14">
    <w:abstractNumId w:val="9"/>
  </w:num>
  <w:num w:numId="15">
    <w:abstractNumId w:val="2"/>
  </w:num>
  <w:num w:numId="16">
    <w:abstractNumId w:val="4"/>
  </w:num>
  <w:num w:numId="17">
    <w:abstractNumId w:val="20"/>
  </w:num>
  <w:num w:numId="18">
    <w:abstractNumId w:val="25"/>
  </w:num>
  <w:num w:numId="19">
    <w:abstractNumId w:val="6"/>
  </w:num>
  <w:num w:numId="20">
    <w:abstractNumId w:val="1"/>
  </w:num>
  <w:num w:numId="21">
    <w:abstractNumId w:val="19"/>
  </w:num>
  <w:num w:numId="22">
    <w:abstractNumId w:val="27"/>
  </w:num>
  <w:num w:numId="23">
    <w:abstractNumId w:val="11"/>
  </w:num>
  <w:num w:numId="24">
    <w:abstractNumId w:val="23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0516F"/>
    <w:rsid w:val="001D0523"/>
    <w:rsid w:val="003F4105"/>
    <w:rsid w:val="00403090"/>
    <w:rsid w:val="004A7EA1"/>
    <w:rsid w:val="004F16C1"/>
    <w:rsid w:val="006E1BA9"/>
    <w:rsid w:val="0080516F"/>
    <w:rsid w:val="009421E8"/>
    <w:rsid w:val="00A662E9"/>
    <w:rsid w:val="00D8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516F"/>
  </w:style>
  <w:style w:type="paragraph" w:customStyle="1" w:styleId="c0">
    <w:name w:val="c0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516F"/>
  </w:style>
  <w:style w:type="character" w:customStyle="1" w:styleId="c1">
    <w:name w:val="c1"/>
    <w:basedOn w:val="a0"/>
    <w:rsid w:val="0080516F"/>
  </w:style>
  <w:style w:type="character" w:customStyle="1" w:styleId="c3">
    <w:name w:val="c3"/>
    <w:basedOn w:val="a0"/>
    <w:rsid w:val="0080516F"/>
  </w:style>
  <w:style w:type="character" w:customStyle="1" w:styleId="c33">
    <w:name w:val="c33"/>
    <w:basedOn w:val="a0"/>
    <w:rsid w:val="0080516F"/>
  </w:style>
  <w:style w:type="character" w:customStyle="1" w:styleId="c6">
    <w:name w:val="c6"/>
    <w:basedOn w:val="a0"/>
    <w:rsid w:val="0080516F"/>
  </w:style>
  <w:style w:type="character" w:customStyle="1" w:styleId="c10">
    <w:name w:val="c10"/>
    <w:basedOn w:val="a0"/>
    <w:rsid w:val="0080516F"/>
  </w:style>
  <w:style w:type="character" w:customStyle="1" w:styleId="c31">
    <w:name w:val="c31"/>
    <w:basedOn w:val="a0"/>
    <w:rsid w:val="0080516F"/>
  </w:style>
  <w:style w:type="character" w:customStyle="1" w:styleId="c18">
    <w:name w:val="c18"/>
    <w:basedOn w:val="a0"/>
    <w:rsid w:val="0080516F"/>
  </w:style>
  <w:style w:type="character" w:customStyle="1" w:styleId="c22">
    <w:name w:val="c22"/>
    <w:basedOn w:val="a0"/>
    <w:rsid w:val="0080516F"/>
  </w:style>
  <w:style w:type="character" w:customStyle="1" w:styleId="c47">
    <w:name w:val="c47"/>
    <w:basedOn w:val="a0"/>
    <w:rsid w:val="0080516F"/>
  </w:style>
  <w:style w:type="paragraph" w:customStyle="1" w:styleId="c23">
    <w:name w:val="c23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0516F"/>
  </w:style>
  <w:style w:type="character" w:customStyle="1" w:styleId="c2">
    <w:name w:val="c2"/>
    <w:basedOn w:val="a0"/>
    <w:rsid w:val="0080516F"/>
  </w:style>
  <w:style w:type="paragraph" w:customStyle="1" w:styleId="c28">
    <w:name w:val="c28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516F"/>
  </w:style>
  <w:style w:type="paragraph" w:customStyle="1" w:styleId="c29">
    <w:name w:val="c29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0516F"/>
  </w:style>
  <w:style w:type="paragraph" w:customStyle="1" w:styleId="c32">
    <w:name w:val="c32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0516F"/>
  </w:style>
  <w:style w:type="paragraph" w:customStyle="1" w:styleId="c34">
    <w:name w:val="c34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1BA9"/>
  </w:style>
  <w:style w:type="character" w:customStyle="1" w:styleId="c20">
    <w:name w:val="c20"/>
    <w:basedOn w:val="a0"/>
    <w:rsid w:val="006E1BA9"/>
  </w:style>
  <w:style w:type="paragraph" w:customStyle="1" w:styleId="c14">
    <w:name w:val="c14"/>
    <w:basedOn w:val="a"/>
    <w:rsid w:val="006E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1BA9"/>
  </w:style>
  <w:style w:type="character" w:customStyle="1" w:styleId="c8">
    <w:name w:val="c8"/>
    <w:basedOn w:val="a0"/>
    <w:rsid w:val="006E1BA9"/>
  </w:style>
  <w:style w:type="character" w:customStyle="1" w:styleId="c26">
    <w:name w:val="c26"/>
    <w:basedOn w:val="a0"/>
    <w:rsid w:val="006E1BA9"/>
  </w:style>
  <w:style w:type="character" w:customStyle="1" w:styleId="c24">
    <w:name w:val="c24"/>
    <w:basedOn w:val="a0"/>
    <w:rsid w:val="006E1BA9"/>
  </w:style>
  <w:style w:type="character" w:customStyle="1" w:styleId="c9">
    <w:name w:val="c9"/>
    <w:basedOn w:val="a0"/>
    <w:rsid w:val="006E1BA9"/>
  </w:style>
  <w:style w:type="paragraph" w:styleId="a3">
    <w:name w:val="List Paragraph"/>
    <w:basedOn w:val="a"/>
    <w:uiPriority w:val="34"/>
    <w:qFormat/>
    <w:rsid w:val="004F16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62E9"/>
    <w:rPr>
      <w:b/>
      <w:bCs/>
    </w:rPr>
  </w:style>
  <w:style w:type="character" w:styleId="a6">
    <w:name w:val="Hyperlink"/>
    <w:basedOn w:val="a0"/>
    <w:uiPriority w:val="99"/>
    <w:semiHidden/>
    <w:unhideWhenUsed/>
    <w:rsid w:val="00D812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dd" TargetMode="External"/><Relationship Id="rId5" Type="http://schemas.openxmlformats.org/officeDocument/2006/relationships/hyperlink" Target="https://www.maam.ru/obrazovanie/vremena-g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6</cp:revision>
  <dcterms:created xsi:type="dcterms:W3CDTF">2023-10-03T06:16:00Z</dcterms:created>
  <dcterms:modified xsi:type="dcterms:W3CDTF">2023-10-03T12:57:00Z</dcterms:modified>
</cp:coreProperties>
</file>